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C3" w:rsidRPr="000039C3" w:rsidRDefault="000039C3" w:rsidP="000039C3">
      <w:pPr>
        <w:jc w:val="right"/>
        <w:rPr>
          <w:rFonts w:ascii="Calibri" w:eastAsia="Calibri" w:hAnsi="Calibri" w:cs="Times New Roman"/>
          <w:b/>
          <w:bCs/>
          <w:caps/>
        </w:rPr>
      </w:pPr>
    </w:p>
    <w:p w:rsidR="000039C3" w:rsidRPr="000039C3" w:rsidRDefault="000039C3" w:rsidP="0000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Шаблон предназначен для использования в случаях присоединения следующих </w:t>
      </w:r>
      <w:proofErr w:type="spellStart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хозяйства,</w:t>
      </w:r>
      <w:r w:rsidRPr="000039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 если технологическое присоединение производится посредством перераспределения максимальной мощности:</w:t>
      </w:r>
    </w:p>
    <w:p w:rsidR="000039C3" w:rsidRPr="000039C3" w:rsidRDefault="000039C3" w:rsidP="000039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не превышает 150 кВт включительно (с учетом ранее присоединенных в данной точке присоединения </w:t>
      </w:r>
      <w:proofErr w:type="spellStart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присоединяемых по второй или третьей категории надежности электроснабжения на уровне напряжения 0,4 </w:t>
      </w:r>
      <w:proofErr w:type="spellStart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кВ</w:t>
      </w:r>
      <w:proofErr w:type="spellEnd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ниже, если заявителем выступает юридическое лицо или индивидуальный предприниматель;</w:t>
      </w:r>
    </w:p>
    <w:p w:rsidR="000039C3" w:rsidRPr="000039C3" w:rsidRDefault="000039C3" w:rsidP="000039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по третьей категории надежности электроснабжения на уровне напряжения 0,4 </w:t>
      </w:r>
      <w:proofErr w:type="spellStart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кВ</w:t>
      </w:r>
      <w:proofErr w:type="spellEnd"/>
      <w:r w:rsidRPr="000039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ниже, если они используются для бытовых и иных нужд, не связанных с предпринимательской деятельностью, а заявителем выступает физическое лицо.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</w:t>
      </w:r>
      <w:bookmarkStart w:id="0" w:name="_GoBack"/>
      <w:bookmarkEnd w:id="0"/>
      <w:r w:rsidRPr="0000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рисоединения к электрическим сетям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039C3">
        <w:rPr>
          <w:rFonts w:ascii="Times New Roman" w:eastAsia="Calibri" w:hAnsi="Times New Roman" w:cs="Times New Roman"/>
          <w:sz w:val="24"/>
          <w:szCs w:val="24"/>
        </w:rPr>
        <w:t>г. _______________</w:t>
      </w:r>
      <w:r w:rsidRPr="000039C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039C3">
        <w:rPr>
          <w:rFonts w:ascii="Times New Roman" w:eastAsia="Calibri" w:hAnsi="Times New Roman" w:cs="Times New Roman"/>
          <w:sz w:val="24"/>
          <w:szCs w:val="24"/>
        </w:rPr>
        <w:tab/>
      </w:r>
      <w:r w:rsidRPr="000039C3">
        <w:rPr>
          <w:rFonts w:ascii="Times New Roman" w:eastAsia="Calibri" w:hAnsi="Times New Roman" w:cs="Times New Roman"/>
          <w:sz w:val="24"/>
          <w:szCs w:val="24"/>
        </w:rPr>
        <w:tab/>
      </w:r>
      <w:r w:rsidRPr="000039C3">
        <w:rPr>
          <w:rFonts w:ascii="Times New Roman" w:eastAsia="Calibri" w:hAnsi="Times New Roman" w:cs="Times New Roman"/>
          <w:sz w:val="24"/>
          <w:szCs w:val="24"/>
        </w:rPr>
        <w:tab/>
      </w:r>
      <w:r w:rsidRPr="000039C3">
        <w:rPr>
          <w:rFonts w:ascii="Times New Roman" w:eastAsia="Calibri" w:hAnsi="Times New Roman" w:cs="Times New Roman"/>
          <w:sz w:val="24"/>
          <w:szCs w:val="24"/>
        </w:rPr>
        <w:tab/>
      </w:r>
      <w:r w:rsidRPr="000039C3">
        <w:rPr>
          <w:rFonts w:ascii="Times New Roman" w:eastAsia="Calibri" w:hAnsi="Times New Roman" w:cs="Times New Roman"/>
          <w:sz w:val="24"/>
          <w:szCs w:val="24"/>
        </w:rPr>
        <w:tab/>
      </w:r>
      <w:r w:rsidRPr="000039C3">
        <w:rPr>
          <w:rFonts w:ascii="Times New Roman" w:eastAsia="Calibri" w:hAnsi="Times New Roman" w:cs="Times New Roman"/>
          <w:sz w:val="24"/>
          <w:szCs w:val="24"/>
        </w:rPr>
        <w:tab/>
      </w:r>
      <w:r w:rsidRPr="000039C3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039C3">
        <w:rPr>
          <w:rFonts w:ascii="Times New Roman" w:eastAsia="Calibri" w:hAnsi="Times New Roman" w:cs="Times New Roman"/>
          <w:sz w:val="24"/>
          <w:szCs w:val="24"/>
        </w:rPr>
        <w:tab/>
        <w:t>«</w:t>
      </w:r>
      <w:r w:rsidRPr="000039C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proofErr w:type="gramEnd"/>
      <w:r w:rsidRPr="000039C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Pr="000039C3">
        <w:rPr>
          <w:rFonts w:ascii="Times New Roman" w:eastAsia="Calibri" w:hAnsi="Times New Roman" w:cs="Times New Roman"/>
          <w:sz w:val="24"/>
          <w:szCs w:val="24"/>
        </w:rPr>
        <w:t>» _________ 20___ г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9C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сетевой организации, выдавшей технические условия)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9C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организации, ИНН, ОГРН - для юридического лица;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9C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реквизиты документа, удостоверяющего личность, ИНН - для индивидуального предпринимателя;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9C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реквизиты документа, удостоверяющего личность - для физического лица)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</w:t>
      </w:r>
      <w:proofErr w:type="spell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 (или) объектов электросетевого хозяйства (далее – электроустановка) Заявителя: _________________________________________________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и место нахождения объектов, в целях электроснабжения которых осуществляется технологическое присоединение электроустановки Заявителя: _______________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Максимальная мощность присоединяемых электроустановок заявителя составляет ____ кВт</w:t>
      </w:r>
      <w:r w:rsidRPr="000039C3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2"/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них: на 1 (первом) этапе – ___ кВт, на 2 (втором) этапе – ___ кВт), в том числе: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Courier New"/>
          <w:sz w:val="24"/>
          <w:szCs w:val="24"/>
          <w:lang w:eastAsia="ru-RU"/>
        </w:rPr>
        <w:t>м</w:t>
      </w:r>
      <w:r w:rsidRPr="000039C3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аксимальная мощность ранее присоединенных электроустановок Заявителя ___ </w:t>
      </w:r>
      <w:proofErr w:type="gramStart"/>
      <w:r w:rsidRPr="000039C3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кВт.;</w:t>
      </w:r>
      <w:proofErr w:type="gramEnd"/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мощность вновь присоединяемых электроустановок Заявителя ____ кВт (из них: на 1 (первом) этапе – ___ кВт, на 2 (втором) этапе – ___ кВт).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Категория надежности электроснабжения – ____ (на 1 (первом) этапе – ___________, на 2 (втором) этапе – ___________).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 напряжения электрических сетей, к которым осуществляется технологическое присоединение __ (</w:t>
      </w:r>
      <w:proofErr w:type="spell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39C3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3"/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1 (первом) этапе – _____ </w:t>
      </w:r>
      <w:proofErr w:type="spell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2 (втором) этапе – _____ </w:t>
      </w:r>
      <w:proofErr w:type="spell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Год ввода в эксплуатацию электроустановок Заявителя</w:t>
      </w:r>
      <w:r w:rsidRPr="000039C3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4"/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</w:t>
      </w:r>
      <w:proofErr w:type="gram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(первом) этапе – ___________, на 2 (втором) этапе – ___________).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Точка (точки) присоединения (вводные распределительные устройства, линии электропередачи, базовые подстанции) и максимальная мощность электроустановки по каждой точке присоединения: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1985"/>
        <w:gridCol w:w="1275"/>
        <w:gridCol w:w="1560"/>
        <w:gridCol w:w="1276"/>
      </w:tblGrid>
      <w:tr w:rsidR="000039C3" w:rsidRPr="000039C3" w:rsidTr="00DD7C03">
        <w:trPr>
          <w:trHeight w:val="470"/>
        </w:trPr>
        <w:tc>
          <w:tcPr>
            <w:tcW w:w="993" w:type="dxa"/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точки присоединения</w:t>
            </w:r>
          </w:p>
        </w:tc>
        <w:tc>
          <w:tcPr>
            <w:tcW w:w="3118" w:type="dxa"/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985" w:type="dxa"/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275" w:type="dxa"/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Категория надежности</w:t>
            </w:r>
          </w:p>
        </w:tc>
        <w:tc>
          <w:tcPr>
            <w:tcW w:w="1560" w:type="dxa"/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Максимальная мощность (кВт)</w:t>
            </w:r>
          </w:p>
        </w:tc>
        <w:tc>
          <w:tcPr>
            <w:tcW w:w="1276" w:type="dxa"/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питания</w:t>
            </w:r>
          </w:p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(основное, резервное)</w:t>
            </w:r>
          </w:p>
        </w:tc>
      </w:tr>
      <w:tr w:rsidR="000039C3" w:rsidRPr="000039C3" w:rsidTr="00DD7C03">
        <w:trPr>
          <w:trHeight w:val="3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 этап</w:t>
            </w:r>
          </w:p>
        </w:tc>
      </w:tr>
      <w:tr w:rsidR="000039C3" w:rsidRPr="000039C3" w:rsidTr="00DD7C03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39C3" w:rsidRPr="000039C3" w:rsidTr="00DD7C03">
        <w:trPr>
          <w:trHeight w:val="3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9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 этап</w:t>
            </w:r>
          </w:p>
        </w:tc>
      </w:tr>
      <w:tr w:rsidR="000039C3" w:rsidRPr="000039C3" w:rsidTr="00DD7C03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3" w:rsidRPr="000039C3" w:rsidRDefault="000039C3" w:rsidP="0000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Основной источник </w:t>
      </w:r>
      <w:proofErr w:type="gram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0039C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0039C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Резервный источник </w:t>
      </w:r>
      <w:proofErr w:type="gram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0039C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0039C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00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Сетевая организация осуществляет</w:t>
      </w:r>
      <w:r w:rsidRPr="000039C3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5"/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Требования к электрической сети</w:t>
      </w:r>
      <w:r w:rsidRPr="000039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</w:t>
      </w: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9C3">
        <w:rPr>
          <w:rFonts w:ascii="Times New Roman" w:eastAsia="Calibri" w:hAnsi="Times New Roman" w:cs="Times New Roman"/>
          <w:sz w:val="24"/>
          <w:szCs w:val="24"/>
        </w:rPr>
        <w:t>10.2. Требования к системе релейной защиты</w:t>
      </w:r>
      <w:r w:rsidRPr="000039C3">
        <w:rPr>
          <w:rFonts w:ascii="Times New Roman" w:eastAsia="Calibri" w:hAnsi="Times New Roman" w:cs="Times New Roman"/>
          <w:sz w:val="24"/>
        </w:rPr>
        <w:t xml:space="preserve"> и устройствам, обеспечивающим контроль величины максимальной мощности</w:t>
      </w:r>
      <w:r w:rsidRPr="000039C3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</w:t>
      </w: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039C3">
        <w:rPr>
          <w:rFonts w:ascii="Times New Roman" w:eastAsia="Calibri" w:hAnsi="Times New Roman" w:cs="Times New Roman"/>
          <w:sz w:val="24"/>
          <w:szCs w:val="24"/>
        </w:rPr>
        <w:t xml:space="preserve">10.3. </w:t>
      </w:r>
      <w:r w:rsidRPr="000039C3">
        <w:rPr>
          <w:rFonts w:ascii="Times New Roman" w:eastAsia="Calibri" w:hAnsi="Times New Roman" w:cs="Times New Roman"/>
          <w:sz w:val="24"/>
        </w:rPr>
        <w:t>Требования к приборам учета электрической энергии (мощности) и иному оборудованию, которые необходимы для обеспечения коммерческого учета электрической энергии (мощности)</w:t>
      </w:r>
      <w:r w:rsidRPr="000039C3">
        <w:rPr>
          <w:rFonts w:ascii="Times New Roman" w:eastAsia="Calibri" w:hAnsi="Times New Roman" w:cs="Times New Roman"/>
          <w:sz w:val="24"/>
          <w:vertAlign w:val="superscript"/>
        </w:rPr>
        <w:footnoteReference w:id="7"/>
      </w:r>
      <w:r w:rsidRPr="000039C3">
        <w:rPr>
          <w:rFonts w:ascii="Times New Roman" w:eastAsia="Calibri" w:hAnsi="Times New Roman" w:cs="Times New Roman"/>
          <w:sz w:val="24"/>
        </w:rPr>
        <w:t>:</w:t>
      </w: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039C3">
        <w:rPr>
          <w:rFonts w:ascii="Times New Roman" w:eastAsia="Calibri" w:hAnsi="Times New Roman" w:cs="Times New Roman"/>
          <w:sz w:val="24"/>
        </w:rPr>
        <w:t>__________________________________________________________________________________</w:t>
      </w: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039C3">
        <w:rPr>
          <w:rFonts w:ascii="Times New Roman" w:eastAsia="Calibri" w:hAnsi="Times New Roman" w:cs="Times New Roman"/>
          <w:sz w:val="24"/>
        </w:rPr>
        <w:t>10.4.</w:t>
      </w:r>
      <w:r w:rsidRPr="000039C3">
        <w:rPr>
          <w:rFonts w:ascii="Times New Roman" w:eastAsia="Calibri" w:hAnsi="Times New Roman" w:cs="Times New Roman"/>
        </w:rPr>
        <w:t xml:space="preserve"> </w:t>
      </w:r>
      <w:r w:rsidRPr="000039C3">
        <w:rPr>
          <w:rFonts w:ascii="Times New Roman" w:eastAsia="Calibri" w:hAnsi="Times New Roman" w:cs="Times New Roman"/>
          <w:sz w:val="24"/>
        </w:rPr>
        <w:t>Допуск в эксплуатацию прибора учета электрической энергии, установленного в соответствии с п.10.3. настоящих технических условий.</w:t>
      </w: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039C3">
        <w:rPr>
          <w:rFonts w:ascii="Times New Roman" w:eastAsia="Calibri" w:hAnsi="Times New Roman" w:cs="Times New Roman"/>
          <w:sz w:val="24"/>
        </w:rPr>
        <w:t xml:space="preserve">10.5. Обеспечение возможности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</w:t>
      </w:r>
      <w:proofErr w:type="spellStart"/>
      <w:r w:rsidRPr="000039C3">
        <w:rPr>
          <w:rFonts w:ascii="Times New Roman" w:eastAsia="Calibri" w:hAnsi="Times New Roman" w:cs="Times New Roman"/>
          <w:sz w:val="24"/>
        </w:rPr>
        <w:t>энергопринимающими</w:t>
      </w:r>
      <w:proofErr w:type="spellEnd"/>
      <w:r w:rsidRPr="000039C3">
        <w:rPr>
          <w:rFonts w:ascii="Times New Roman" w:eastAsia="Calibri" w:hAnsi="Times New Roman" w:cs="Times New Roman"/>
          <w:sz w:val="24"/>
        </w:rPr>
        <w:t xml:space="preserve"> устройствами Заявителя электрической энергии (мощности) в соответствии с законодательством Российской Федерации и на основании договоров, обеспечивающих продажу электрической энергии (мощности) на розничном рынке.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00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осуществляет</w:t>
      </w:r>
      <w:r w:rsidRPr="000039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00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Требования к электрической сети: ________________________________________________</w:t>
      </w: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9C3">
        <w:rPr>
          <w:rFonts w:ascii="Times New Roman" w:eastAsia="Calibri" w:hAnsi="Times New Roman" w:cs="Times New Roman"/>
          <w:sz w:val="24"/>
          <w:szCs w:val="24"/>
        </w:rPr>
        <w:t xml:space="preserve">11.2. Требования к коммутационным аппаратам, устанавливаемым в сети </w:t>
      </w:r>
      <w:proofErr w:type="gramStart"/>
      <w:r w:rsidRPr="000039C3">
        <w:rPr>
          <w:rFonts w:ascii="Times New Roman" w:eastAsia="Calibri" w:hAnsi="Times New Roman" w:cs="Times New Roman"/>
          <w:sz w:val="24"/>
          <w:szCs w:val="24"/>
        </w:rPr>
        <w:t>Заявителя:</w:t>
      </w:r>
      <w:r w:rsidRPr="000039C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9"/>
      </w:r>
      <w:r w:rsidRPr="000039C3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0039C3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0039C3" w:rsidRPr="000039C3" w:rsidRDefault="000039C3" w:rsidP="00003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9C3">
        <w:rPr>
          <w:rFonts w:ascii="Times New Roman" w:eastAsia="Calibri" w:hAnsi="Times New Roman" w:cs="Times New Roman"/>
          <w:sz w:val="24"/>
          <w:szCs w:val="24"/>
        </w:rPr>
        <w:t xml:space="preserve">11.3. Мероприятия по обеспечению возможности введения ограничения режима потребления электрической энергии </w:t>
      </w:r>
      <w:proofErr w:type="spellStart"/>
      <w:r w:rsidRPr="000039C3">
        <w:rPr>
          <w:rFonts w:ascii="Times New Roman" w:eastAsia="Calibri" w:hAnsi="Times New Roman" w:cs="Times New Roman"/>
          <w:sz w:val="24"/>
          <w:szCs w:val="24"/>
        </w:rPr>
        <w:t>энергопринимающими</w:t>
      </w:r>
      <w:proofErr w:type="spellEnd"/>
      <w:r w:rsidRPr="000039C3">
        <w:rPr>
          <w:rFonts w:ascii="Times New Roman" w:eastAsia="Calibri" w:hAnsi="Times New Roman" w:cs="Times New Roman"/>
          <w:sz w:val="24"/>
          <w:szCs w:val="24"/>
        </w:rPr>
        <w:t xml:space="preserve"> устройствами Заявителя при обеспечении поставки электрической энергии другим потребителям без ограничения режима их потребления</w:t>
      </w:r>
      <w:r w:rsidRPr="000039C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0"/>
      </w:r>
      <w:r w:rsidRPr="000039C3">
        <w:rPr>
          <w:rFonts w:ascii="Times New Roman" w:eastAsia="Calibri" w:hAnsi="Times New Roman" w:cs="Times New Roman"/>
          <w:sz w:val="24"/>
          <w:szCs w:val="24"/>
        </w:rPr>
        <w:t>: ________________________________________________</w:t>
      </w:r>
    </w:p>
    <w:p w:rsidR="000039C3" w:rsidRPr="000039C3" w:rsidRDefault="000039C3" w:rsidP="000039C3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039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сетевой организации на безвозмездной основе мест установки приборов учета электрической энергии и (или) иного оборудования,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</w:t>
      </w:r>
      <w:proofErr w:type="spell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энергопринимающими</w:t>
      </w:r>
      <w:proofErr w:type="spellEnd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 Заявителя электрической энергии (мощности) и доступ к таким местам.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Выполнение требований Инструкции, содержащей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</w:r>
      <w:r w:rsidRPr="000039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При проектировании обеспечить выполнение </w:t>
      </w:r>
      <w:proofErr w:type="gramStart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руководящих и нормативно-технических документов (ПУЭ, ПТЭЭ, ППБ, ПОТРМ, НТП и др.).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Срок выполнения мероприятий по технологическому присоединению составляет _____ месяцев со дня заключения договора об осуществлении технологического присоединения к электрическим сетям.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Срок действия настоящих технических условий составляет ____</w:t>
      </w:r>
      <w:r w:rsidRPr="000039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год(а) со дня заключения договора об осуществлении технологического присоединения к электрическим сетям.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39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(подпись)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39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(должность, фамилия, имя, отчество лица, действующего от имени 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39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сетевой организации)</w:t>
      </w:r>
    </w:p>
    <w:p w:rsidR="000039C3" w:rsidRPr="000039C3" w:rsidRDefault="000039C3" w:rsidP="000039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C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 г.</w:t>
      </w:r>
    </w:p>
    <w:p w:rsidR="000039C3" w:rsidRPr="000039C3" w:rsidRDefault="000039C3" w:rsidP="000039C3">
      <w:pPr>
        <w:rPr>
          <w:rFonts w:ascii="Calibri" w:eastAsia="Calibri" w:hAnsi="Calibri" w:cs="Times New Roman"/>
        </w:rPr>
        <w:sectPr w:rsidR="000039C3" w:rsidRPr="000039C3" w:rsidSect="00946B45">
          <w:footnotePr>
            <w:numRestart w:val="eachSect"/>
          </w:footnotePr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B2572" w:rsidRDefault="000B2572"/>
    <w:sectPr w:rsidR="000B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F6" w:rsidRDefault="00515CF6" w:rsidP="000039C3">
      <w:pPr>
        <w:spacing w:after="0" w:line="240" w:lineRule="auto"/>
      </w:pPr>
      <w:r>
        <w:separator/>
      </w:r>
    </w:p>
  </w:endnote>
  <w:endnote w:type="continuationSeparator" w:id="0">
    <w:p w:rsidR="00515CF6" w:rsidRDefault="00515CF6" w:rsidP="0000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F6" w:rsidRDefault="00515CF6" w:rsidP="000039C3">
      <w:pPr>
        <w:spacing w:after="0" w:line="240" w:lineRule="auto"/>
      </w:pPr>
      <w:r>
        <w:separator/>
      </w:r>
    </w:p>
  </w:footnote>
  <w:footnote w:type="continuationSeparator" w:id="0">
    <w:p w:rsidR="00515CF6" w:rsidRDefault="00515CF6" w:rsidP="000039C3">
      <w:pPr>
        <w:spacing w:after="0" w:line="240" w:lineRule="auto"/>
      </w:pPr>
      <w:r>
        <w:continuationSeparator/>
      </w:r>
    </w:p>
  </w:footnote>
  <w:footnote w:id="1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«МРСК Северо-Запада»</w:t>
      </w:r>
    </w:p>
  </w:footnote>
  <w:footnote w:id="2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Если электроустановка вводится в эксплуатацию по этапам и очередям, указывается поэтапное распределение мощности</w:t>
      </w:r>
    </w:p>
  </w:footnote>
  <w:footnote w:id="3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Класс напряжения не может превышать 0,4 </w:t>
      </w:r>
      <w:proofErr w:type="spellStart"/>
      <w:r w:rsidRPr="00C737E2">
        <w:rPr>
          <w:rFonts w:ascii="Times New Roman" w:hAnsi="Times New Roman"/>
          <w:sz w:val="16"/>
          <w:szCs w:val="16"/>
        </w:rPr>
        <w:t>кВ</w:t>
      </w:r>
      <w:proofErr w:type="spellEnd"/>
    </w:p>
  </w:footnote>
  <w:footnote w:id="4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Если электроустановка вводится в эксплуатацию по этапам и очередям, год ввода в эксплуатацию указывается в отношении каждого этапа</w:t>
      </w:r>
    </w:p>
  </w:footnote>
  <w:footnote w:id="5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Указываются обязательства сетевой организации по исполнению технических условий до границы участка, на котором расположены электроустановки заявителя, включая урегулирование отношений с иными лицами.</w:t>
      </w:r>
    </w:p>
  </w:footnote>
  <w:footnote w:id="6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Указываются требования к усилению существующей электрической сети в связи с присоединением новых мощностей (строительство новых линий электропередачи, подстанций, увеличение сечения проводов и кабелей, замена или увеличение мощности трансформаторов, расширение распределительных устройств, модернизация оборудования, реконструкция объектов электросетевого хозяйства)</w:t>
      </w:r>
    </w:p>
  </w:footnote>
  <w:footnote w:id="7">
    <w:p w:rsidR="000039C3" w:rsidRPr="00C737E2" w:rsidRDefault="000039C3" w:rsidP="000039C3">
      <w:pPr>
        <w:pStyle w:val="a4"/>
        <w:rPr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Style w:val="a3"/>
          <w:rFonts w:ascii="Times New Roman" w:hAnsi="Times New Roman"/>
          <w:sz w:val="16"/>
          <w:szCs w:val="16"/>
        </w:rPr>
        <w:t xml:space="preserve"> </w:t>
      </w:r>
      <w:r w:rsidRPr="00C737E2">
        <w:rPr>
          <w:rFonts w:ascii="Times New Roman" w:hAnsi="Times New Roman"/>
          <w:sz w:val="16"/>
          <w:szCs w:val="16"/>
        </w:rPr>
        <w:t>При оформлении данного раздела технических условий следует руководствоваться подходами, изложенными в Приложении №5 к настоящему Приказу</w:t>
      </w:r>
    </w:p>
  </w:footnote>
  <w:footnote w:id="8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Указываются обязательства заявителя по исполнению технических условий, в пределах границ участка, на котором расположены электроустановки заявителя, за исключением обязанностей, обязательных для исполнения сетевой организацией.</w:t>
      </w:r>
    </w:p>
  </w:footnote>
  <w:footnote w:id="9">
    <w:p w:rsidR="000039C3" w:rsidRPr="00C737E2" w:rsidRDefault="000039C3" w:rsidP="000039C3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Указываются требования по определению необходимости установки и выбору параметров коммутационных аппаратов, обеспечивающих отключение электроустановок Заявителя при возникновении недопустимых режимов работы в его сети.</w:t>
      </w:r>
    </w:p>
  </w:footnote>
  <w:footnote w:id="10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Пункт включается в технические условия в случае присоединения электроустановок,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огородничества.</w:t>
      </w:r>
    </w:p>
  </w:footnote>
  <w:footnote w:id="11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Инструкция, содержащая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мощности, размещается одновременно с размещением настоящих технических условий в личном кабинете заявителя.</w:t>
      </w:r>
    </w:p>
  </w:footnote>
  <w:footnote w:id="12">
    <w:p w:rsidR="000039C3" w:rsidRPr="00C737E2" w:rsidRDefault="000039C3" w:rsidP="000039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Срок действия технических условий не может составлять менее 2 лет и более 5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D3F84"/>
    <w:multiLevelType w:val="hybridMultilevel"/>
    <w:tmpl w:val="7BB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C3"/>
    <w:rsid w:val="000039C3"/>
    <w:rsid w:val="000B2572"/>
    <w:rsid w:val="0051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5101C-C4F4-44D7-82B9-4C7C98C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0039C3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0039C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039C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Лысенкова Екатерина Николаевна</cp:lastModifiedBy>
  <cp:revision>1</cp:revision>
  <dcterms:created xsi:type="dcterms:W3CDTF">2020-06-30T12:46:00Z</dcterms:created>
  <dcterms:modified xsi:type="dcterms:W3CDTF">2020-06-30T12:47:00Z</dcterms:modified>
</cp:coreProperties>
</file>